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9D855" w14:textId="77777777" w:rsidR="00E06C67" w:rsidRDefault="00E06C67">
      <w:pPr>
        <w:rPr>
          <w:b/>
          <w:bCs/>
          <w:sz w:val="28"/>
          <w:szCs w:val="28"/>
          <w:lang w:val="fr-CH"/>
        </w:rPr>
      </w:pPr>
    </w:p>
    <w:p w14:paraId="4BAA960C" w14:textId="34D35BC1" w:rsidR="00DC0955" w:rsidRPr="00DC0955" w:rsidRDefault="00DC0955" w:rsidP="00DC0955">
      <w:pPr>
        <w:rPr>
          <w:i/>
          <w:iCs/>
          <w:sz w:val="20"/>
          <w:szCs w:val="20"/>
        </w:rPr>
      </w:pPr>
      <w:r w:rsidRPr="00DC0955">
        <w:rPr>
          <w:i/>
          <w:iCs/>
          <w:sz w:val="20"/>
          <w:szCs w:val="20"/>
        </w:rPr>
        <w:t>COMMUNIQU</w:t>
      </w:r>
      <w:r w:rsidRPr="00DC0955">
        <w:rPr>
          <w:i/>
          <w:iCs/>
          <w:sz w:val="20"/>
          <w:szCs w:val="20"/>
        </w:rPr>
        <w:t>É DE BIRDLIFE SUISSE</w:t>
      </w:r>
      <w:r w:rsidRPr="00DC0955">
        <w:rPr>
          <w:i/>
          <w:iCs/>
          <w:sz w:val="20"/>
          <w:szCs w:val="20"/>
        </w:rPr>
        <w:t xml:space="preserve"> </w:t>
      </w:r>
      <w:r w:rsidRPr="00DC0955">
        <w:rPr>
          <w:i/>
          <w:iCs/>
          <w:sz w:val="20"/>
          <w:szCs w:val="20"/>
        </w:rPr>
        <w:t>DU</w:t>
      </w:r>
      <w:r w:rsidRPr="00DC0955">
        <w:rPr>
          <w:i/>
          <w:iCs/>
          <w:sz w:val="20"/>
          <w:szCs w:val="20"/>
        </w:rPr>
        <w:t xml:space="preserve"> 7 </w:t>
      </w:r>
      <w:r w:rsidRPr="00DC0955">
        <w:rPr>
          <w:i/>
          <w:iCs/>
          <w:sz w:val="20"/>
          <w:szCs w:val="20"/>
        </w:rPr>
        <w:t>OCTOBRE</w:t>
      </w:r>
      <w:r w:rsidRPr="00DC0955">
        <w:rPr>
          <w:i/>
          <w:iCs/>
          <w:sz w:val="20"/>
          <w:szCs w:val="20"/>
        </w:rPr>
        <w:t xml:space="preserve"> 2021</w:t>
      </w:r>
    </w:p>
    <w:p w14:paraId="6A4B1EF3" w14:textId="77777777" w:rsidR="00DC0955" w:rsidRDefault="00DC0955" w:rsidP="00DC0955">
      <w:pPr>
        <w:rPr>
          <w:b/>
          <w:bCs/>
        </w:rPr>
      </w:pPr>
    </w:p>
    <w:p w14:paraId="5EEF5340" w14:textId="77777777" w:rsidR="00DC0955" w:rsidRPr="00DC0955" w:rsidRDefault="00DC0955" w:rsidP="00DC0955">
      <w:pPr>
        <w:rPr>
          <w:b/>
          <w:bCs/>
          <w:sz w:val="20"/>
          <w:szCs w:val="20"/>
        </w:rPr>
      </w:pPr>
      <w:r w:rsidRPr="00DC0955">
        <w:rPr>
          <w:b/>
          <w:bCs/>
          <w:sz w:val="20"/>
          <w:szCs w:val="20"/>
        </w:rPr>
        <w:t xml:space="preserve">La nouvelle brochure de </w:t>
      </w:r>
      <w:proofErr w:type="spellStart"/>
      <w:r w:rsidRPr="00DC0955">
        <w:rPr>
          <w:b/>
          <w:bCs/>
          <w:sz w:val="20"/>
          <w:szCs w:val="20"/>
        </w:rPr>
        <w:t>BirdLife</w:t>
      </w:r>
      <w:proofErr w:type="spellEnd"/>
      <w:r w:rsidRPr="00DC0955">
        <w:rPr>
          <w:b/>
          <w:bCs/>
          <w:sz w:val="20"/>
          <w:szCs w:val="20"/>
        </w:rPr>
        <w:t xml:space="preserve"> Suisse</w:t>
      </w:r>
    </w:p>
    <w:p w14:paraId="1E59AB93" w14:textId="77777777" w:rsidR="00DC0955" w:rsidRPr="00DC0955" w:rsidRDefault="00DC0955" w:rsidP="00DC0955">
      <w:pPr>
        <w:rPr>
          <w:b/>
          <w:bCs/>
          <w:sz w:val="20"/>
          <w:szCs w:val="20"/>
        </w:rPr>
      </w:pPr>
      <w:r w:rsidRPr="00DC0955">
        <w:rPr>
          <w:b/>
          <w:bCs/>
          <w:sz w:val="20"/>
          <w:szCs w:val="20"/>
        </w:rPr>
        <w:t>Qui donc a occupé le nichoir que j’ai posé ?</w:t>
      </w:r>
    </w:p>
    <w:p w14:paraId="7117DA66" w14:textId="77777777" w:rsidR="00DC0955" w:rsidRPr="00DC0955" w:rsidRDefault="00DC0955" w:rsidP="00DC0955">
      <w:pPr>
        <w:rPr>
          <w:b/>
          <w:bCs/>
          <w:sz w:val="20"/>
          <w:szCs w:val="20"/>
        </w:rPr>
      </w:pPr>
    </w:p>
    <w:p w14:paraId="3B227D81" w14:textId="423F15E8" w:rsidR="00DC0955" w:rsidRPr="00DC0955" w:rsidRDefault="00DC0955" w:rsidP="00DC0955">
      <w:pPr>
        <w:rPr>
          <w:b/>
          <w:bCs/>
          <w:sz w:val="20"/>
          <w:szCs w:val="20"/>
        </w:rPr>
      </w:pPr>
      <w:r w:rsidRPr="00DC0955">
        <w:rPr>
          <w:b/>
          <w:bCs/>
          <w:sz w:val="20"/>
          <w:szCs w:val="20"/>
        </w:rPr>
        <w:t xml:space="preserve">La pose de nichoirs peut favoriser la reproduction de plusieurs espèces d’oiseaux et de mammifères. Avec sa nouvelle brochure « Nids d’oiseaux dans les nichoirs », </w:t>
      </w:r>
      <w:proofErr w:type="spellStart"/>
      <w:r w:rsidRPr="00DC0955">
        <w:rPr>
          <w:b/>
          <w:bCs/>
          <w:sz w:val="20"/>
          <w:szCs w:val="20"/>
        </w:rPr>
        <w:t>BirdLife</w:t>
      </w:r>
      <w:proofErr w:type="spellEnd"/>
      <w:r w:rsidRPr="00DC0955">
        <w:rPr>
          <w:b/>
          <w:bCs/>
          <w:sz w:val="20"/>
          <w:szCs w:val="20"/>
        </w:rPr>
        <w:t xml:space="preserve"> Suisse vise à permettre d’identifier les nids après le départ de leurs occupants. Les aides à la nidification sont l’un des moyens de favoriser les oiseaux lorsque les cavités naturelles font défaut. La conservation et la revitalisation des milieux naturels restent indispensable</w:t>
      </w:r>
      <w:r w:rsidR="008B0335">
        <w:rPr>
          <w:b/>
          <w:bCs/>
          <w:sz w:val="20"/>
          <w:szCs w:val="20"/>
        </w:rPr>
        <w:t>s</w:t>
      </w:r>
      <w:r w:rsidRPr="00DC0955">
        <w:rPr>
          <w:b/>
          <w:bCs/>
          <w:sz w:val="20"/>
          <w:szCs w:val="20"/>
        </w:rPr>
        <w:t xml:space="preserve"> pour enrayer le déclin de l’avifaune. </w:t>
      </w:r>
      <w:proofErr w:type="spellStart"/>
      <w:r w:rsidRPr="00DC0955">
        <w:rPr>
          <w:b/>
          <w:bCs/>
          <w:sz w:val="20"/>
          <w:szCs w:val="20"/>
        </w:rPr>
        <w:t>BirdLife</w:t>
      </w:r>
      <w:proofErr w:type="spellEnd"/>
      <w:r w:rsidRPr="00DC0955">
        <w:rPr>
          <w:b/>
          <w:bCs/>
          <w:sz w:val="20"/>
          <w:szCs w:val="20"/>
        </w:rPr>
        <w:t xml:space="preserve"> s’engage notamment pour la mise en place d’une infrastructure écologique fonctionnelle sur le territoire.</w:t>
      </w:r>
    </w:p>
    <w:p w14:paraId="3535A0D8" w14:textId="77777777" w:rsidR="00DC0955" w:rsidRPr="00DC0955" w:rsidRDefault="00DC0955" w:rsidP="00DC0955">
      <w:pPr>
        <w:rPr>
          <w:b/>
          <w:bCs/>
          <w:sz w:val="20"/>
          <w:szCs w:val="20"/>
        </w:rPr>
      </w:pPr>
    </w:p>
    <w:p w14:paraId="65685648" w14:textId="77777777" w:rsidR="00DC0955" w:rsidRPr="00DC0955" w:rsidRDefault="00DC0955" w:rsidP="00DC0955">
      <w:pPr>
        <w:rPr>
          <w:sz w:val="20"/>
          <w:szCs w:val="20"/>
        </w:rPr>
      </w:pPr>
      <w:r w:rsidRPr="00DC0955">
        <w:rPr>
          <w:sz w:val="20"/>
          <w:szCs w:val="20"/>
        </w:rPr>
        <w:t xml:space="preserve">Mésange, sittelle, étourneau ? Qui a construit son nid dans le nichoir installé sur le tronc du pommier ? Les personnes qui viennent en aide aux oiseaux sont souvent démunies pour identifier les occupants des nichoirs, une fois ceux-ci partis. La nouvelle brochure pratique « Nids d’oiseaux dans les nichoirs » produite par </w:t>
      </w:r>
      <w:proofErr w:type="spellStart"/>
      <w:r w:rsidRPr="00DC0955">
        <w:rPr>
          <w:sz w:val="20"/>
          <w:szCs w:val="20"/>
        </w:rPr>
        <w:t>BirdLife</w:t>
      </w:r>
      <w:proofErr w:type="spellEnd"/>
      <w:r w:rsidRPr="00DC0955">
        <w:rPr>
          <w:sz w:val="20"/>
          <w:szCs w:val="20"/>
        </w:rPr>
        <w:t xml:space="preserve"> Suisse permet de combler une lacune. Elle propose une clé d’identification des nids et des illustrations des contenus de nichoirs des principales espèces cavernicoles. La publication prodigue également des conseils pour l’installation de nichoirs.</w:t>
      </w:r>
    </w:p>
    <w:p w14:paraId="6EC303DC" w14:textId="77777777" w:rsidR="00DC0955" w:rsidRPr="00DC0955" w:rsidRDefault="00DC0955" w:rsidP="00DC0955">
      <w:pPr>
        <w:rPr>
          <w:sz w:val="20"/>
          <w:szCs w:val="20"/>
        </w:rPr>
      </w:pPr>
    </w:p>
    <w:p w14:paraId="4A780ADA" w14:textId="0171A189" w:rsidR="00DC0955" w:rsidRPr="00DC0955" w:rsidRDefault="00DC0955" w:rsidP="00DC0955">
      <w:pPr>
        <w:rPr>
          <w:sz w:val="20"/>
          <w:szCs w:val="20"/>
        </w:rPr>
      </w:pPr>
      <w:r w:rsidRPr="00DC0955">
        <w:rPr>
          <w:sz w:val="20"/>
          <w:szCs w:val="20"/>
        </w:rPr>
        <w:t xml:space="preserve">Chaque espèce recherche des conditions de nidification particulières : la mésange charbonnière </w:t>
      </w:r>
      <w:r w:rsidR="00CB5F55">
        <w:rPr>
          <w:sz w:val="20"/>
          <w:szCs w:val="20"/>
        </w:rPr>
        <w:t xml:space="preserve">nécessite </w:t>
      </w:r>
      <w:r w:rsidRPr="00DC0955">
        <w:rPr>
          <w:sz w:val="20"/>
          <w:szCs w:val="20"/>
        </w:rPr>
        <w:t>une cavité avec un diamètre du trou de vol d’au moins 30 mm</w:t>
      </w:r>
      <w:r w:rsidR="00CB5F55">
        <w:rPr>
          <w:sz w:val="20"/>
          <w:szCs w:val="20"/>
        </w:rPr>
        <w:t>,</w:t>
      </w:r>
      <w:r w:rsidRPr="00DC0955">
        <w:rPr>
          <w:sz w:val="20"/>
          <w:szCs w:val="20"/>
        </w:rPr>
        <w:t xml:space="preserve"> alors que sa cousine la mésange bleue</w:t>
      </w:r>
      <w:r w:rsidR="00CB5F55">
        <w:rPr>
          <w:sz w:val="20"/>
          <w:szCs w:val="20"/>
        </w:rPr>
        <w:t>,</w:t>
      </w:r>
      <w:r w:rsidRPr="00DC0955">
        <w:rPr>
          <w:sz w:val="20"/>
          <w:szCs w:val="20"/>
        </w:rPr>
        <w:t xml:space="preserve"> plus petite</w:t>
      </w:r>
      <w:r w:rsidR="00CB5F55">
        <w:rPr>
          <w:sz w:val="20"/>
          <w:szCs w:val="20"/>
        </w:rPr>
        <w:t>,</w:t>
      </w:r>
      <w:r w:rsidRPr="00DC0955">
        <w:rPr>
          <w:sz w:val="20"/>
          <w:szCs w:val="20"/>
        </w:rPr>
        <w:t xml:space="preserve"> se contente de 26 </w:t>
      </w:r>
      <w:proofErr w:type="spellStart"/>
      <w:r w:rsidRPr="00DC0955">
        <w:rPr>
          <w:sz w:val="20"/>
          <w:szCs w:val="20"/>
        </w:rPr>
        <w:t>mm.</w:t>
      </w:r>
      <w:proofErr w:type="spellEnd"/>
      <w:r w:rsidRPr="00DC0955">
        <w:rPr>
          <w:sz w:val="20"/>
          <w:szCs w:val="20"/>
        </w:rPr>
        <w:t xml:space="preserve"> Les gobemouches construisent un nid plutôt lâche de tiges et d’herbes sèches alors que les mésanges tapissent leur coupelle avec de la mousse. Hirondelles et sittelles utilisent la boue comme véritable mortier</w:t>
      </w:r>
      <w:r w:rsidR="00CB5F55">
        <w:rPr>
          <w:sz w:val="20"/>
          <w:szCs w:val="20"/>
        </w:rPr>
        <w:t>,</w:t>
      </w:r>
      <w:r w:rsidRPr="00DC0955">
        <w:rPr>
          <w:sz w:val="20"/>
          <w:szCs w:val="20"/>
        </w:rPr>
        <w:t xml:space="preserve"> alors que les moineaux réalisent des nids </w:t>
      </w:r>
      <w:r w:rsidR="00CB5F55">
        <w:rPr>
          <w:sz w:val="20"/>
          <w:szCs w:val="20"/>
        </w:rPr>
        <w:t>équipés</w:t>
      </w:r>
      <w:r w:rsidRPr="00DC0955">
        <w:rPr>
          <w:sz w:val="20"/>
          <w:szCs w:val="20"/>
        </w:rPr>
        <w:t xml:space="preserve"> d’un « toit ».</w:t>
      </w:r>
    </w:p>
    <w:p w14:paraId="7A4537D1" w14:textId="77777777" w:rsidR="00DC0955" w:rsidRPr="00DC0955" w:rsidRDefault="00DC0955" w:rsidP="00DC0955">
      <w:pPr>
        <w:rPr>
          <w:sz w:val="20"/>
          <w:szCs w:val="20"/>
        </w:rPr>
      </w:pPr>
    </w:p>
    <w:p w14:paraId="4C7B38F9" w14:textId="7F4EB877" w:rsidR="00DC0955" w:rsidRPr="00DC0955" w:rsidRDefault="00DC0955" w:rsidP="00DC0955">
      <w:pPr>
        <w:rPr>
          <w:sz w:val="20"/>
          <w:szCs w:val="20"/>
        </w:rPr>
      </w:pPr>
      <w:r w:rsidRPr="00DC0955">
        <w:rPr>
          <w:sz w:val="20"/>
          <w:szCs w:val="20"/>
        </w:rPr>
        <w:t>La pose de nichoirs est un des instruments utiles pour aider les oiseaux cavernicoles, surtout lorsqu’il y a un déficit dans l’offre en cavités naturelles. Elle permet aussi d’étudier plus précisément leur reproduction. Il ne faut pas oublier que d’autres mesures sont nécessaires</w:t>
      </w:r>
      <w:r w:rsidR="00CB5F55">
        <w:rPr>
          <w:sz w:val="20"/>
          <w:szCs w:val="20"/>
        </w:rPr>
        <w:t>,</w:t>
      </w:r>
      <w:r w:rsidRPr="00DC0955">
        <w:rPr>
          <w:sz w:val="20"/>
          <w:szCs w:val="20"/>
        </w:rPr>
        <w:t xml:space="preserve"> comme améliorer les habitats et l’offre en nourriture. </w:t>
      </w:r>
    </w:p>
    <w:p w14:paraId="2E457F9A" w14:textId="77777777" w:rsidR="00DC0955" w:rsidRPr="00DC0955" w:rsidRDefault="00DC0955" w:rsidP="00DC0955">
      <w:pPr>
        <w:rPr>
          <w:sz w:val="20"/>
          <w:szCs w:val="20"/>
        </w:rPr>
      </w:pPr>
    </w:p>
    <w:p w14:paraId="7F61F975" w14:textId="0A07BA2D" w:rsidR="00DC0955" w:rsidRPr="00CB5F55" w:rsidRDefault="00DC0955" w:rsidP="00DC0955">
      <w:pPr>
        <w:rPr>
          <w:i/>
          <w:iCs/>
          <w:sz w:val="20"/>
          <w:szCs w:val="20"/>
        </w:rPr>
      </w:pPr>
      <w:r w:rsidRPr="00DC0955">
        <w:rPr>
          <w:sz w:val="20"/>
          <w:szCs w:val="20"/>
        </w:rPr>
        <w:t xml:space="preserve">La protection des sites les plus importants pour l’avifaune, l’engagement pour la nature sur l’ensemble du territoire et d’autres mesures spécifiques de conservation sont à prendre pour inverser la situation des oiseaux en Suisse. 40% des espèces nicheuses figurent en effet sur la liste rouge. </w:t>
      </w:r>
      <w:proofErr w:type="spellStart"/>
      <w:r w:rsidRPr="00DC0955">
        <w:rPr>
          <w:sz w:val="20"/>
          <w:szCs w:val="20"/>
        </w:rPr>
        <w:t>BirdLife</w:t>
      </w:r>
      <w:proofErr w:type="spellEnd"/>
      <w:r w:rsidRPr="00DC0955">
        <w:rPr>
          <w:sz w:val="20"/>
          <w:szCs w:val="20"/>
        </w:rPr>
        <w:t xml:space="preserve"> s’engage pour que les autorités mettent en place une infrastructure écologique à l’échelle nationale, régionale et locale. Ce défi doit être relevé pour inverser la tendance de la perte de la biodiversité en Suisse.</w:t>
      </w:r>
    </w:p>
    <w:p w14:paraId="147F1CF1" w14:textId="77777777" w:rsidR="00DC0955" w:rsidRPr="00DC0955" w:rsidRDefault="00DC0955" w:rsidP="00DC0955">
      <w:pPr>
        <w:rPr>
          <w:sz w:val="20"/>
          <w:szCs w:val="20"/>
        </w:rPr>
      </w:pPr>
    </w:p>
    <w:p w14:paraId="62977F2B" w14:textId="45FF1047" w:rsidR="00DC0955" w:rsidRDefault="00DC0955" w:rsidP="00DC0955">
      <w:pPr>
        <w:pBdr>
          <w:top w:val="single" w:sz="4" w:space="1" w:color="auto"/>
          <w:left w:val="single" w:sz="4" w:space="4" w:color="auto"/>
          <w:bottom w:val="single" w:sz="4" w:space="1" w:color="auto"/>
          <w:right w:val="single" w:sz="4" w:space="4" w:color="auto"/>
        </w:pBdr>
        <w:rPr>
          <w:sz w:val="20"/>
          <w:szCs w:val="20"/>
        </w:rPr>
      </w:pPr>
      <w:r w:rsidRPr="00DC0955">
        <w:rPr>
          <w:sz w:val="20"/>
          <w:szCs w:val="20"/>
        </w:rPr>
        <w:t>Brochure « Nids d’oiseaux dans les nichoirs »</w:t>
      </w:r>
      <w:r>
        <w:rPr>
          <w:sz w:val="20"/>
          <w:szCs w:val="20"/>
        </w:rPr>
        <w:t xml:space="preserve">, </w:t>
      </w:r>
      <w:r w:rsidRPr="00DC0955">
        <w:rPr>
          <w:sz w:val="20"/>
          <w:szCs w:val="20"/>
        </w:rPr>
        <w:t>32 pages illustrées</w:t>
      </w:r>
    </w:p>
    <w:p w14:paraId="1D9D3927" w14:textId="00CDAFAE" w:rsidR="00DC0955" w:rsidRPr="00DC0955" w:rsidRDefault="00DC0955" w:rsidP="00DC0955">
      <w:pPr>
        <w:pBdr>
          <w:top w:val="single" w:sz="4" w:space="1" w:color="auto"/>
          <w:left w:val="single" w:sz="4" w:space="4" w:color="auto"/>
          <w:bottom w:val="single" w:sz="4" w:space="1" w:color="auto"/>
          <w:right w:val="single" w:sz="4" w:space="4" w:color="auto"/>
        </w:pBdr>
        <w:rPr>
          <w:sz w:val="20"/>
          <w:szCs w:val="20"/>
        </w:rPr>
      </w:pPr>
      <w:r w:rsidRPr="00DC0955">
        <w:rPr>
          <w:sz w:val="20"/>
          <w:szCs w:val="20"/>
        </w:rPr>
        <w:t xml:space="preserve">Prix : </w:t>
      </w:r>
      <w:r w:rsidR="008C4916">
        <w:rPr>
          <w:sz w:val="20"/>
          <w:szCs w:val="20"/>
        </w:rPr>
        <w:t>4</w:t>
      </w:r>
      <w:r w:rsidRPr="00DC0955">
        <w:rPr>
          <w:sz w:val="20"/>
          <w:szCs w:val="20"/>
        </w:rPr>
        <w:t xml:space="preserve">.- </w:t>
      </w:r>
      <w:r>
        <w:rPr>
          <w:sz w:val="20"/>
          <w:szCs w:val="20"/>
        </w:rPr>
        <w:t xml:space="preserve"> </w:t>
      </w:r>
      <w:proofErr w:type="gramStart"/>
      <w:r>
        <w:rPr>
          <w:sz w:val="20"/>
          <w:szCs w:val="20"/>
        </w:rPr>
        <w:t>à</w:t>
      </w:r>
      <w:proofErr w:type="gramEnd"/>
      <w:r w:rsidRPr="00DC0955">
        <w:rPr>
          <w:sz w:val="20"/>
          <w:szCs w:val="20"/>
        </w:rPr>
        <w:t xml:space="preserve"> commander </w:t>
      </w:r>
      <w:r>
        <w:rPr>
          <w:sz w:val="20"/>
          <w:szCs w:val="20"/>
        </w:rPr>
        <w:t xml:space="preserve">sur : </w:t>
      </w:r>
      <w:hyperlink r:id="rId7" w:history="1">
        <w:r w:rsidRPr="00DC0955">
          <w:rPr>
            <w:rStyle w:val="Lienhypertexte"/>
            <w:sz w:val="20"/>
            <w:szCs w:val="20"/>
          </w:rPr>
          <w:t>https://www.birdlife.ch/fr/content/nids-doiseaux-dans-les-nichoirs</w:t>
        </w:r>
      </w:hyperlink>
    </w:p>
    <w:p w14:paraId="1D9AD379" w14:textId="77777777" w:rsidR="00DC0955" w:rsidRPr="00DC0955" w:rsidRDefault="00DC0955" w:rsidP="00DC0955">
      <w:pPr>
        <w:rPr>
          <w:rFonts w:eastAsia="Times New Roman"/>
          <w:b/>
          <w:sz w:val="20"/>
          <w:szCs w:val="20"/>
          <w:lang w:val="fr-CH"/>
        </w:rPr>
      </w:pPr>
    </w:p>
    <w:p w14:paraId="57AF79E2" w14:textId="77777777" w:rsidR="00DC0955" w:rsidRPr="00DC0955" w:rsidRDefault="00DC0955" w:rsidP="00DC0955">
      <w:pPr>
        <w:pBdr>
          <w:top w:val="single" w:sz="4" w:space="1" w:color="auto"/>
          <w:left w:val="single" w:sz="4" w:space="4" w:color="auto"/>
          <w:bottom w:val="single" w:sz="4" w:space="1" w:color="auto"/>
          <w:right w:val="single" w:sz="4" w:space="4" w:color="auto"/>
        </w:pBdr>
        <w:rPr>
          <w:rFonts w:eastAsia="Times New Roman"/>
          <w:b/>
          <w:sz w:val="20"/>
          <w:szCs w:val="20"/>
          <w:lang w:val="fr-CH"/>
        </w:rPr>
      </w:pPr>
      <w:proofErr w:type="spellStart"/>
      <w:r w:rsidRPr="00DC0955">
        <w:rPr>
          <w:rFonts w:eastAsia="Times New Roman"/>
          <w:b/>
          <w:sz w:val="20"/>
          <w:szCs w:val="20"/>
          <w:lang w:val="fr-CH"/>
        </w:rPr>
        <w:t>BirdLife</w:t>
      </w:r>
      <w:proofErr w:type="spellEnd"/>
      <w:r w:rsidRPr="00DC0955">
        <w:rPr>
          <w:rFonts w:eastAsia="Times New Roman"/>
          <w:b/>
          <w:sz w:val="20"/>
          <w:szCs w:val="20"/>
          <w:lang w:val="fr-CH"/>
        </w:rPr>
        <w:t xml:space="preserve"> Suisse</w:t>
      </w:r>
    </w:p>
    <w:p w14:paraId="01E3C466" w14:textId="77777777" w:rsidR="00DC0955" w:rsidRPr="00DC0955" w:rsidRDefault="00DC0955" w:rsidP="00DC0955">
      <w:pPr>
        <w:pBdr>
          <w:top w:val="single" w:sz="4" w:space="1" w:color="auto"/>
          <w:left w:val="single" w:sz="4" w:space="4" w:color="auto"/>
          <w:bottom w:val="single" w:sz="4" w:space="1" w:color="auto"/>
          <w:right w:val="single" w:sz="4" w:space="4" w:color="auto"/>
        </w:pBdr>
        <w:rPr>
          <w:rFonts w:eastAsia="Times New Roman"/>
          <w:b/>
          <w:sz w:val="20"/>
          <w:szCs w:val="20"/>
          <w:lang w:val="fr-CH"/>
        </w:rPr>
      </w:pPr>
    </w:p>
    <w:p w14:paraId="19F222BF" w14:textId="77777777" w:rsidR="00DC0955" w:rsidRPr="00DC0955" w:rsidRDefault="00DC0955" w:rsidP="00DC0955">
      <w:pPr>
        <w:pBdr>
          <w:top w:val="single" w:sz="4" w:space="1" w:color="auto"/>
          <w:left w:val="single" w:sz="4" w:space="4" w:color="auto"/>
          <w:bottom w:val="single" w:sz="4" w:space="1" w:color="auto"/>
          <w:right w:val="single" w:sz="4" w:space="4" w:color="auto"/>
        </w:pBdr>
        <w:rPr>
          <w:rFonts w:eastAsia="Times New Roman"/>
          <w:b/>
          <w:sz w:val="20"/>
          <w:szCs w:val="20"/>
          <w:lang w:val="fr-CH"/>
        </w:rPr>
      </w:pPr>
      <w:r w:rsidRPr="00DC0955">
        <w:rPr>
          <w:rFonts w:eastAsia="Times New Roman"/>
          <w:b/>
          <w:sz w:val="20"/>
          <w:szCs w:val="20"/>
          <w:lang w:val="fr-CH"/>
        </w:rPr>
        <w:t>Ensemble pour la biodiversité – du niveau local au niveau global</w:t>
      </w:r>
    </w:p>
    <w:p w14:paraId="792BBAE0" w14:textId="77777777" w:rsidR="00DC0955" w:rsidRPr="00DC0955" w:rsidRDefault="00DC0955" w:rsidP="00DC0955">
      <w:pPr>
        <w:pBdr>
          <w:top w:val="single" w:sz="4" w:space="1" w:color="auto"/>
          <w:left w:val="single" w:sz="4" w:space="4" w:color="auto"/>
          <w:bottom w:val="single" w:sz="4" w:space="1" w:color="auto"/>
          <w:right w:val="single" w:sz="4" w:space="4" w:color="auto"/>
        </w:pBdr>
        <w:rPr>
          <w:rFonts w:eastAsia="Times New Roman"/>
          <w:bCs/>
          <w:sz w:val="20"/>
          <w:szCs w:val="20"/>
          <w:lang w:val="fr-CH"/>
        </w:rPr>
      </w:pPr>
      <w:proofErr w:type="spellStart"/>
      <w:r w:rsidRPr="00DC0955">
        <w:rPr>
          <w:rFonts w:eastAsia="Times New Roman"/>
          <w:bCs/>
          <w:sz w:val="20"/>
          <w:szCs w:val="20"/>
          <w:lang w:val="fr-CH"/>
        </w:rPr>
        <w:t>BirdLife</w:t>
      </w:r>
      <w:proofErr w:type="spellEnd"/>
      <w:r w:rsidRPr="00DC0955">
        <w:rPr>
          <w:rFonts w:eastAsia="Times New Roman"/>
          <w:bCs/>
          <w:sz w:val="20"/>
          <w:szCs w:val="20"/>
          <w:lang w:val="fr-CH"/>
        </w:rPr>
        <w:t xml:space="preserve"> Suisse s'engage avec passion pour la nature. Avec 67 000 membres, 450 sections locales, des associations cantonales et des partenaires </w:t>
      </w:r>
      <w:proofErr w:type="spellStart"/>
      <w:r w:rsidRPr="00DC0955">
        <w:rPr>
          <w:rFonts w:eastAsia="Times New Roman"/>
          <w:bCs/>
          <w:sz w:val="20"/>
          <w:szCs w:val="20"/>
          <w:lang w:val="fr-CH"/>
        </w:rPr>
        <w:t>BirdLife</w:t>
      </w:r>
      <w:proofErr w:type="spellEnd"/>
      <w:r w:rsidRPr="00DC0955">
        <w:rPr>
          <w:rFonts w:eastAsia="Times New Roman"/>
          <w:bCs/>
          <w:sz w:val="20"/>
          <w:szCs w:val="20"/>
          <w:lang w:val="fr-CH"/>
        </w:rPr>
        <w:t xml:space="preserve"> dans le monde entier, </w:t>
      </w:r>
      <w:proofErr w:type="spellStart"/>
      <w:r w:rsidRPr="00DC0955">
        <w:rPr>
          <w:rFonts w:eastAsia="Times New Roman"/>
          <w:bCs/>
          <w:sz w:val="20"/>
          <w:szCs w:val="20"/>
          <w:lang w:val="fr-CH"/>
        </w:rPr>
        <w:t>BirdLife</w:t>
      </w:r>
      <w:proofErr w:type="spellEnd"/>
      <w:r w:rsidRPr="00DC0955">
        <w:rPr>
          <w:rFonts w:eastAsia="Times New Roman"/>
          <w:bCs/>
          <w:sz w:val="20"/>
          <w:szCs w:val="20"/>
          <w:lang w:val="fr-CH"/>
        </w:rPr>
        <w:t xml:space="preserve"> Suisse fait partie du plus grand réseau mondial de conservation de la nature. </w:t>
      </w:r>
    </w:p>
    <w:p w14:paraId="1DAD0AC7" w14:textId="77777777" w:rsidR="00DC0955" w:rsidRPr="00DC0955" w:rsidRDefault="00DC0955" w:rsidP="00DC0955">
      <w:pPr>
        <w:pBdr>
          <w:top w:val="single" w:sz="4" w:space="1" w:color="auto"/>
          <w:left w:val="single" w:sz="4" w:space="4" w:color="auto"/>
          <w:bottom w:val="single" w:sz="4" w:space="1" w:color="auto"/>
          <w:right w:val="single" w:sz="4" w:space="4" w:color="auto"/>
        </w:pBdr>
        <w:rPr>
          <w:sz w:val="20"/>
          <w:szCs w:val="20"/>
          <w:lang w:val="fr-CH"/>
        </w:rPr>
      </w:pPr>
      <w:r w:rsidRPr="00DC0955">
        <w:rPr>
          <w:sz w:val="20"/>
          <w:szCs w:val="20"/>
          <w:lang w:val="fr-CH"/>
        </w:rPr>
        <w:t xml:space="preserve">Avec nos membres, nous nous engageons en faveur de la biodiversité. Nous conduisons de nombreux projets de conservation pour les espèces menacées et leurs habitats, de la chevêche d’Athéna à l’infrastructure écologique. Avec les centres-nature </w:t>
      </w:r>
      <w:proofErr w:type="spellStart"/>
      <w:r w:rsidRPr="00DC0955">
        <w:rPr>
          <w:sz w:val="20"/>
          <w:szCs w:val="20"/>
          <w:lang w:val="fr-CH"/>
        </w:rPr>
        <w:t>BirdLife</w:t>
      </w:r>
      <w:proofErr w:type="spellEnd"/>
      <w:r w:rsidRPr="00DC0955">
        <w:rPr>
          <w:sz w:val="20"/>
          <w:szCs w:val="20"/>
          <w:lang w:val="fr-CH"/>
        </w:rPr>
        <w:t>, nos publications et un large éventail de cours, nous sommes les ambassadeurs de la nature auprès du public et motivons les gens à la protéger.</w:t>
      </w:r>
    </w:p>
    <w:p w14:paraId="506AD644" w14:textId="77777777" w:rsidR="00DC0955" w:rsidRPr="00DC0955" w:rsidRDefault="00DC0955" w:rsidP="00DC0955">
      <w:pPr>
        <w:rPr>
          <w:sz w:val="20"/>
          <w:szCs w:val="20"/>
          <w:lang w:val="fr-CH"/>
        </w:rPr>
      </w:pPr>
    </w:p>
    <w:p w14:paraId="67082282" w14:textId="7BD2FC20" w:rsidR="009F5656" w:rsidRPr="00DC0955" w:rsidRDefault="00DC0955" w:rsidP="009F5656">
      <w:pPr>
        <w:rPr>
          <w:sz w:val="20"/>
          <w:szCs w:val="20"/>
          <w:lang w:val="fr-CH"/>
        </w:rPr>
      </w:pPr>
      <w:r w:rsidRPr="00DC0955">
        <w:rPr>
          <w:sz w:val="20"/>
          <w:szCs w:val="20"/>
          <w:lang w:val="fr-CH"/>
        </w:rPr>
        <w:t>Plus d’info</w:t>
      </w:r>
      <w:r w:rsidRPr="00DC0955">
        <w:rPr>
          <w:sz w:val="20"/>
          <w:szCs w:val="20"/>
          <w:lang w:val="fr-CH"/>
        </w:rPr>
        <w:t>r</w:t>
      </w:r>
      <w:r w:rsidRPr="00DC0955">
        <w:rPr>
          <w:sz w:val="20"/>
          <w:szCs w:val="20"/>
          <w:lang w:val="fr-CH"/>
        </w:rPr>
        <w:t>mations :</w:t>
      </w:r>
      <w:r w:rsidRPr="00DC0955">
        <w:rPr>
          <w:sz w:val="20"/>
          <w:szCs w:val="20"/>
          <w:lang w:val="fr-CH"/>
        </w:rPr>
        <w:t xml:space="preserve"> </w:t>
      </w:r>
      <w:r w:rsidR="00DF47F0" w:rsidRPr="00DC0955">
        <w:rPr>
          <w:b/>
          <w:bCs/>
          <w:i/>
          <w:iCs/>
          <w:sz w:val="20"/>
          <w:szCs w:val="20"/>
          <w:lang w:val="fr-CH"/>
        </w:rPr>
        <w:t xml:space="preserve">François </w:t>
      </w:r>
      <w:proofErr w:type="spellStart"/>
      <w:r w:rsidR="00DF47F0" w:rsidRPr="00DC0955">
        <w:rPr>
          <w:b/>
          <w:bCs/>
          <w:i/>
          <w:iCs/>
          <w:sz w:val="20"/>
          <w:szCs w:val="20"/>
          <w:lang w:val="fr-CH"/>
        </w:rPr>
        <w:t>Turrian</w:t>
      </w:r>
      <w:proofErr w:type="spellEnd"/>
      <w:r w:rsidR="00DF47F0" w:rsidRPr="00DC0955">
        <w:rPr>
          <w:b/>
          <w:bCs/>
          <w:i/>
          <w:iCs/>
          <w:sz w:val="20"/>
          <w:szCs w:val="20"/>
          <w:lang w:val="fr-CH"/>
        </w:rPr>
        <w:t>, directeur romand, tél. 079 318 77 75</w:t>
      </w:r>
    </w:p>
    <w:sectPr w:rsidR="009F5656" w:rsidRPr="00DC0955" w:rsidSect="00E06C67">
      <w:headerReference w:type="default" r:id="rId8"/>
      <w:headerReference w:type="first" r:id="rId9"/>
      <w:footerReference w:type="firs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9C834" w14:textId="77777777" w:rsidR="00AB5474" w:rsidRDefault="00AB5474" w:rsidP="00E06C67">
      <w:r>
        <w:separator/>
      </w:r>
    </w:p>
  </w:endnote>
  <w:endnote w:type="continuationSeparator" w:id="0">
    <w:p w14:paraId="093FC583" w14:textId="77777777" w:rsidR="00AB5474" w:rsidRDefault="00AB5474" w:rsidP="00E06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rade Gothic LT Std Light">
    <w:altName w:val="Trade Gothic LT Std Light"/>
    <w:panose1 w:val="00000400000000000000"/>
    <w:charset w:val="00"/>
    <w:family w:val="auto"/>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9A569" w14:textId="677A849B" w:rsidR="00E06C67" w:rsidRDefault="00E06C67">
    <w:pPr>
      <w:pStyle w:val="Pieddepage"/>
    </w:pPr>
    <w:r>
      <w:rPr>
        <w:noProof/>
      </w:rPr>
      <w:drawing>
        <wp:inline distT="0" distB="0" distL="0" distR="0" wp14:anchorId="34CE68B2" wp14:editId="5AED8C3A">
          <wp:extent cx="5760720" cy="429895"/>
          <wp:effectExtent l="0" t="0" r="0"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298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5FA50" w14:textId="77777777" w:rsidR="00AB5474" w:rsidRDefault="00AB5474" w:rsidP="00E06C67">
      <w:r>
        <w:separator/>
      </w:r>
    </w:p>
  </w:footnote>
  <w:footnote w:type="continuationSeparator" w:id="0">
    <w:p w14:paraId="4DBC5CA2" w14:textId="77777777" w:rsidR="00AB5474" w:rsidRDefault="00AB5474" w:rsidP="00E06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2D348" w14:textId="4CEB26F1" w:rsidR="00E06C67" w:rsidRPr="00F35303" w:rsidRDefault="00E06C67" w:rsidP="00E06C67">
    <w:pPr>
      <w:pStyle w:val="En-tte"/>
      <w:rPr>
        <w:sz w:val="18"/>
        <w:szCs w:val="18"/>
      </w:rPr>
    </w:pPr>
    <w:r w:rsidRPr="00F35303">
      <w:rPr>
        <w:sz w:val="18"/>
        <w:szCs w:val="18"/>
      </w:rPr>
      <w:t>BirdLife S</w:t>
    </w:r>
    <w:r>
      <w:rPr>
        <w:sz w:val="18"/>
        <w:szCs w:val="18"/>
      </w:rPr>
      <w:t>uisse</w:t>
    </w:r>
    <w:r>
      <w:rPr>
        <w:sz w:val="18"/>
        <w:szCs w:val="18"/>
      </w:rPr>
      <w:tab/>
    </w:r>
    <w:r>
      <w:rPr>
        <w:sz w:val="18"/>
        <w:szCs w:val="18"/>
      </w:rPr>
      <w:tab/>
    </w:r>
    <w:r w:rsidRPr="00F35303">
      <w:rPr>
        <w:sz w:val="18"/>
        <w:szCs w:val="18"/>
      </w:rPr>
      <w:fldChar w:fldCharType="begin"/>
    </w:r>
    <w:r w:rsidRPr="00F35303">
      <w:rPr>
        <w:sz w:val="18"/>
        <w:szCs w:val="18"/>
      </w:rPr>
      <w:instrText xml:space="preserve"> </w:instrText>
    </w:r>
    <w:r>
      <w:rPr>
        <w:sz w:val="18"/>
        <w:szCs w:val="18"/>
      </w:rPr>
      <w:instrText>PAGE</w:instrText>
    </w:r>
    <w:r w:rsidRPr="00F35303">
      <w:rPr>
        <w:sz w:val="18"/>
        <w:szCs w:val="18"/>
      </w:rPr>
      <w:instrText xml:space="preserve"> </w:instrText>
    </w:r>
    <w:r w:rsidRPr="00F35303">
      <w:rPr>
        <w:sz w:val="18"/>
        <w:szCs w:val="18"/>
      </w:rPr>
      <w:fldChar w:fldCharType="separate"/>
    </w:r>
    <w:r>
      <w:rPr>
        <w:sz w:val="18"/>
        <w:szCs w:val="18"/>
      </w:rPr>
      <w:t>2</w:t>
    </w:r>
    <w:r w:rsidRPr="00F35303">
      <w:rPr>
        <w:sz w:val="18"/>
        <w:szCs w:val="18"/>
      </w:rPr>
      <w:fldChar w:fldCharType="end"/>
    </w:r>
  </w:p>
  <w:p w14:paraId="09A5C47F" w14:textId="77777777" w:rsidR="00E06C67" w:rsidRDefault="00E06C6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3FD8A" w14:textId="5C4567D1" w:rsidR="00E06C67" w:rsidRDefault="00E06C67">
    <w:pPr>
      <w:pStyle w:val="En-tte"/>
    </w:pPr>
    <w:r>
      <w:rPr>
        <w:noProof/>
      </w:rPr>
      <w:drawing>
        <wp:inline distT="0" distB="0" distL="0" distR="0" wp14:anchorId="72BD35F4" wp14:editId="31EDA31B">
          <wp:extent cx="5760720" cy="9042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04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177ACB"/>
    <w:multiLevelType w:val="hybridMultilevel"/>
    <w:tmpl w:val="66EAAA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DF"/>
    <w:rsid w:val="0000259D"/>
    <w:rsid w:val="0005247B"/>
    <w:rsid w:val="00052502"/>
    <w:rsid w:val="0007449F"/>
    <w:rsid w:val="000B2F08"/>
    <w:rsid w:val="000B507A"/>
    <w:rsid w:val="000E2748"/>
    <w:rsid w:val="00140B4B"/>
    <w:rsid w:val="00155E84"/>
    <w:rsid w:val="0019461B"/>
    <w:rsid w:val="001D5626"/>
    <w:rsid w:val="001F0E29"/>
    <w:rsid w:val="001F4812"/>
    <w:rsid w:val="001F6800"/>
    <w:rsid w:val="00212432"/>
    <w:rsid w:val="00255A34"/>
    <w:rsid w:val="002879CD"/>
    <w:rsid w:val="002879E7"/>
    <w:rsid w:val="002E331B"/>
    <w:rsid w:val="002E410F"/>
    <w:rsid w:val="002E5BE9"/>
    <w:rsid w:val="00327B5A"/>
    <w:rsid w:val="00355330"/>
    <w:rsid w:val="00363E4F"/>
    <w:rsid w:val="003934C0"/>
    <w:rsid w:val="003A6562"/>
    <w:rsid w:val="00445251"/>
    <w:rsid w:val="00466942"/>
    <w:rsid w:val="004A74D6"/>
    <w:rsid w:val="004D5683"/>
    <w:rsid w:val="005206CB"/>
    <w:rsid w:val="00573F2F"/>
    <w:rsid w:val="005D01A8"/>
    <w:rsid w:val="005F6F1D"/>
    <w:rsid w:val="00603E6B"/>
    <w:rsid w:val="006231E8"/>
    <w:rsid w:val="0064126A"/>
    <w:rsid w:val="00653286"/>
    <w:rsid w:val="00660B3E"/>
    <w:rsid w:val="00683548"/>
    <w:rsid w:val="0075344C"/>
    <w:rsid w:val="00776BE2"/>
    <w:rsid w:val="0079452C"/>
    <w:rsid w:val="007F31DA"/>
    <w:rsid w:val="00895FDF"/>
    <w:rsid w:val="008A0AA8"/>
    <w:rsid w:val="008B0335"/>
    <w:rsid w:val="008C29AB"/>
    <w:rsid w:val="008C4916"/>
    <w:rsid w:val="008D2CD9"/>
    <w:rsid w:val="008E185C"/>
    <w:rsid w:val="008F5CDD"/>
    <w:rsid w:val="009E7E35"/>
    <w:rsid w:val="009F5656"/>
    <w:rsid w:val="00A20179"/>
    <w:rsid w:val="00A741F9"/>
    <w:rsid w:val="00AB5474"/>
    <w:rsid w:val="00B06145"/>
    <w:rsid w:val="00B378C9"/>
    <w:rsid w:val="00B9041B"/>
    <w:rsid w:val="00B95B81"/>
    <w:rsid w:val="00BB65EC"/>
    <w:rsid w:val="00BF5449"/>
    <w:rsid w:val="00C0209A"/>
    <w:rsid w:val="00C75C53"/>
    <w:rsid w:val="00C81344"/>
    <w:rsid w:val="00C975EF"/>
    <w:rsid w:val="00CB3E94"/>
    <w:rsid w:val="00CB5F55"/>
    <w:rsid w:val="00D065F6"/>
    <w:rsid w:val="00D158A5"/>
    <w:rsid w:val="00D44A09"/>
    <w:rsid w:val="00D62ED2"/>
    <w:rsid w:val="00D74D97"/>
    <w:rsid w:val="00DB119C"/>
    <w:rsid w:val="00DC0955"/>
    <w:rsid w:val="00DC1172"/>
    <w:rsid w:val="00DD0115"/>
    <w:rsid w:val="00DF47F0"/>
    <w:rsid w:val="00E06C67"/>
    <w:rsid w:val="00E22A6D"/>
    <w:rsid w:val="00E23459"/>
    <w:rsid w:val="00E80228"/>
    <w:rsid w:val="00EC7301"/>
    <w:rsid w:val="00EF2480"/>
    <w:rsid w:val="00F336CF"/>
    <w:rsid w:val="00F35EBA"/>
    <w:rsid w:val="00F64393"/>
    <w:rsid w:val="00F65857"/>
    <w:rsid w:val="00F86B52"/>
    <w:rsid w:val="00FA5B0C"/>
    <w:rsid w:val="00FA6EC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D7D67"/>
  <w15:chartTrackingRefBased/>
  <w15:docId w15:val="{938F85AC-142A-A84E-82A3-9323AD40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955"/>
    <w:rPr>
      <w:rFonts w:ascii="Arial" w:hAnsi="Arial"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895FDF"/>
    <w:pPr>
      <w:autoSpaceDE w:val="0"/>
      <w:autoSpaceDN w:val="0"/>
      <w:adjustRightInd w:val="0"/>
    </w:pPr>
    <w:rPr>
      <w:rFonts w:ascii="Trade Gothic LT Std Light" w:hAnsi="Trade Gothic LT Std Light" w:cs="Trade Gothic LT Std Light"/>
      <w:color w:val="000000"/>
      <w:lang w:val="de-DE"/>
    </w:rPr>
  </w:style>
  <w:style w:type="paragraph" w:styleId="Paragraphedeliste">
    <w:name w:val="List Paragraph"/>
    <w:basedOn w:val="Normal"/>
    <w:uiPriority w:val="34"/>
    <w:qFormat/>
    <w:rsid w:val="00895FDF"/>
    <w:pPr>
      <w:ind w:left="720"/>
      <w:contextualSpacing/>
    </w:pPr>
    <w:rPr>
      <w:rFonts w:asciiTheme="minorHAnsi" w:hAnsiTheme="minorHAnsi" w:cstheme="minorBidi"/>
      <w:lang w:val="de-CH"/>
    </w:rPr>
  </w:style>
  <w:style w:type="paragraph" w:styleId="Textedebulles">
    <w:name w:val="Balloon Text"/>
    <w:basedOn w:val="Normal"/>
    <w:link w:val="TextedebullesCar"/>
    <w:uiPriority w:val="99"/>
    <w:semiHidden/>
    <w:unhideWhenUsed/>
    <w:rsid w:val="00F336CF"/>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F336CF"/>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07449F"/>
    <w:rPr>
      <w:sz w:val="16"/>
      <w:szCs w:val="16"/>
    </w:rPr>
  </w:style>
  <w:style w:type="paragraph" w:styleId="Commentaire">
    <w:name w:val="annotation text"/>
    <w:basedOn w:val="Normal"/>
    <w:link w:val="CommentaireCar"/>
    <w:uiPriority w:val="99"/>
    <w:semiHidden/>
    <w:unhideWhenUsed/>
    <w:rsid w:val="0007449F"/>
    <w:rPr>
      <w:rFonts w:asciiTheme="minorHAnsi" w:hAnsiTheme="minorHAnsi" w:cstheme="minorBidi"/>
      <w:sz w:val="20"/>
      <w:szCs w:val="20"/>
      <w:lang w:val="de-CH"/>
    </w:rPr>
  </w:style>
  <w:style w:type="character" w:customStyle="1" w:styleId="CommentaireCar">
    <w:name w:val="Commentaire Car"/>
    <w:basedOn w:val="Policepardfaut"/>
    <w:link w:val="Commentaire"/>
    <w:uiPriority w:val="99"/>
    <w:semiHidden/>
    <w:rsid w:val="0007449F"/>
    <w:rPr>
      <w:sz w:val="20"/>
      <w:szCs w:val="20"/>
    </w:rPr>
  </w:style>
  <w:style w:type="paragraph" w:styleId="Objetducommentaire">
    <w:name w:val="annotation subject"/>
    <w:basedOn w:val="Commentaire"/>
    <w:next w:val="Commentaire"/>
    <w:link w:val="ObjetducommentaireCar"/>
    <w:uiPriority w:val="99"/>
    <w:semiHidden/>
    <w:unhideWhenUsed/>
    <w:rsid w:val="0007449F"/>
    <w:rPr>
      <w:b/>
      <w:bCs/>
    </w:rPr>
  </w:style>
  <w:style w:type="character" w:customStyle="1" w:styleId="ObjetducommentaireCar">
    <w:name w:val="Objet du commentaire Car"/>
    <w:basedOn w:val="CommentaireCar"/>
    <w:link w:val="Objetducommentaire"/>
    <w:uiPriority w:val="99"/>
    <w:semiHidden/>
    <w:rsid w:val="0007449F"/>
    <w:rPr>
      <w:b/>
      <w:bCs/>
      <w:sz w:val="20"/>
      <w:szCs w:val="20"/>
    </w:rPr>
  </w:style>
  <w:style w:type="paragraph" w:styleId="En-tte">
    <w:name w:val="header"/>
    <w:basedOn w:val="Normal"/>
    <w:link w:val="En-tteCar"/>
    <w:uiPriority w:val="99"/>
    <w:unhideWhenUsed/>
    <w:rsid w:val="00E06C67"/>
    <w:pPr>
      <w:tabs>
        <w:tab w:val="center" w:pos="4536"/>
        <w:tab w:val="right" w:pos="9072"/>
      </w:tabs>
    </w:pPr>
    <w:rPr>
      <w:rFonts w:asciiTheme="minorHAnsi" w:hAnsiTheme="minorHAnsi" w:cstheme="minorBidi"/>
      <w:lang w:val="de-CH"/>
    </w:rPr>
  </w:style>
  <w:style w:type="character" w:customStyle="1" w:styleId="En-tteCar">
    <w:name w:val="En-tête Car"/>
    <w:basedOn w:val="Policepardfaut"/>
    <w:link w:val="En-tte"/>
    <w:uiPriority w:val="99"/>
    <w:rsid w:val="00E06C67"/>
  </w:style>
  <w:style w:type="paragraph" w:styleId="Pieddepage">
    <w:name w:val="footer"/>
    <w:basedOn w:val="Normal"/>
    <w:link w:val="PieddepageCar"/>
    <w:uiPriority w:val="99"/>
    <w:unhideWhenUsed/>
    <w:rsid w:val="00E06C67"/>
    <w:pPr>
      <w:tabs>
        <w:tab w:val="center" w:pos="4536"/>
        <w:tab w:val="right" w:pos="9072"/>
      </w:tabs>
    </w:pPr>
    <w:rPr>
      <w:rFonts w:asciiTheme="minorHAnsi" w:hAnsiTheme="minorHAnsi" w:cstheme="minorBidi"/>
      <w:lang w:val="de-CH"/>
    </w:rPr>
  </w:style>
  <w:style w:type="character" w:customStyle="1" w:styleId="PieddepageCar">
    <w:name w:val="Pied de page Car"/>
    <w:basedOn w:val="Policepardfaut"/>
    <w:link w:val="Pieddepage"/>
    <w:uiPriority w:val="99"/>
    <w:rsid w:val="00E06C67"/>
  </w:style>
  <w:style w:type="character" w:styleId="Lienhypertexte">
    <w:name w:val="Hyperlink"/>
    <w:basedOn w:val="Policepardfaut"/>
    <w:uiPriority w:val="99"/>
    <w:unhideWhenUsed/>
    <w:rsid w:val="00DC0955"/>
    <w:rPr>
      <w:color w:val="0563C1" w:themeColor="hyperlink"/>
      <w:u w:val="single"/>
    </w:rPr>
  </w:style>
  <w:style w:type="character" w:styleId="Mentionnonrsolue">
    <w:name w:val="Unresolved Mention"/>
    <w:basedOn w:val="Policepardfaut"/>
    <w:uiPriority w:val="99"/>
    <w:semiHidden/>
    <w:unhideWhenUsed/>
    <w:rsid w:val="00DC0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198239">
      <w:bodyDiv w:val="1"/>
      <w:marLeft w:val="0"/>
      <w:marRight w:val="0"/>
      <w:marTop w:val="0"/>
      <w:marBottom w:val="0"/>
      <w:divBdr>
        <w:top w:val="none" w:sz="0" w:space="0" w:color="auto"/>
        <w:left w:val="none" w:sz="0" w:space="0" w:color="auto"/>
        <w:bottom w:val="none" w:sz="0" w:space="0" w:color="auto"/>
        <w:right w:val="none" w:sz="0" w:space="0" w:color="auto"/>
      </w:divBdr>
    </w:div>
    <w:div w:id="150277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rdlife.ch/fr/content/nids-doiseaux-dans-les-nichoi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580</Words>
  <Characters>3192</Characters>
  <Application>Microsoft Office Word</Application>
  <DocSecurity>0</DocSecurity>
  <Lines>26</Lines>
  <Paragraphs>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Schuck</dc:creator>
  <cp:keywords/>
  <dc:description/>
  <cp:lastModifiedBy>Leïla Rölli</cp:lastModifiedBy>
  <cp:revision>6</cp:revision>
  <cp:lastPrinted>2021-10-07T05:32:00Z</cp:lastPrinted>
  <dcterms:created xsi:type="dcterms:W3CDTF">2021-10-06T14:38:00Z</dcterms:created>
  <dcterms:modified xsi:type="dcterms:W3CDTF">2021-10-07T06:33:00Z</dcterms:modified>
</cp:coreProperties>
</file>